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5123C" w:rsidRDefault="0065123C" w:rsidP="00182143">
      <w:pPr>
        <w:spacing w:after="0" w:line="259" w:lineRule="auto"/>
        <w:ind w:right="0"/>
      </w:pPr>
      <w:bookmarkStart w:id="0" w:name="_GoBack"/>
      <w:bookmarkEnd w:id="0"/>
      <w:r>
        <w:rPr>
          <w:rFonts w:ascii="Calibri" w:eastAsia="Calibri" w:hAnsi="Calibri" w:cs="Calibri"/>
          <w:b/>
          <w:sz w:val="72"/>
        </w:rPr>
        <w:t>Northern Arizona University</w:t>
      </w:r>
      <w:r>
        <w:rPr>
          <w:rFonts w:ascii="Calibri" w:eastAsia="Calibri" w:hAnsi="Calibri" w:cs="Calibri"/>
          <w:sz w:val="72"/>
        </w:rPr>
        <w:t xml:space="preserve"> </w:t>
      </w:r>
    </w:p>
    <w:p w:rsidR="0065123C" w:rsidRDefault="0065123C" w:rsidP="0065123C">
      <w:pPr>
        <w:spacing w:after="0" w:line="259" w:lineRule="auto"/>
        <w:ind w:right="966"/>
        <w:jc w:val="center"/>
      </w:pPr>
      <w:r>
        <w:rPr>
          <w:rFonts w:ascii="Calibri" w:eastAsia="Calibri" w:hAnsi="Calibri" w:cs="Calibri"/>
          <w:sz w:val="28"/>
        </w:rPr>
        <w:t xml:space="preserve">Wind Turbine Operation and Assembly Manual                                                                                                                                                                                                                                              </w:t>
      </w:r>
    </w:p>
    <w:p w:rsidR="0065123C" w:rsidRDefault="0065123C" w:rsidP="0065123C">
      <w:pPr>
        <w:spacing w:after="357" w:line="259" w:lineRule="auto"/>
        <w:ind w:right="969"/>
        <w:jc w:val="center"/>
      </w:pPr>
      <w:r>
        <w:rPr>
          <w:rFonts w:ascii="Calibri" w:eastAsia="Calibri" w:hAnsi="Calibri" w:cs="Calibri"/>
          <w:sz w:val="28"/>
        </w:rPr>
        <w:t xml:space="preserve"> April 5, 2019 </w:t>
      </w:r>
    </w:p>
    <w:p w:rsidR="0065123C" w:rsidRDefault="0065123C" w:rsidP="0065123C">
      <w:pPr>
        <w:spacing w:after="400" w:line="259" w:lineRule="auto"/>
        <w:ind w:left="0" w:right="913" w:firstLine="0"/>
        <w:jc w:val="center"/>
      </w:pPr>
      <w:r>
        <w:rPr>
          <w:noProof/>
        </w:rPr>
        <w:drawing>
          <wp:inline distT="0" distB="0" distL="0" distR="0" wp14:anchorId="7167C040" wp14:editId="3447592D">
            <wp:extent cx="2676525" cy="2857500"/>
            <wp:effectExtent l="0" t="0" r="0" b="0"/>
            <wp:docPr id="48" name="Picture 48"/>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5"/>
                    <a:stretch>
                      <a:fillRect/>
                    </a:stretch>
                  </pic:blipFill>
                  <pic:spPr>
                    <a:xfrm>
                      <a:off x="0" y="0"/>
                      <a:ext cx="2676525" cy="2857500"/>
                    </a:xfrm>
                    <a:prstGeom prst="rect">
                      <a:avLst/>
                    </a:prstGeom>
                  </pic:spPr>
                </pic:pic>
              </a:graphicData>
            </a:graphic>
          </wp:inline>
        </w:drawing>
      </w:r>
      <w:r>
        <w:rPr>
          <w:rFonts w:ascii="Calibri" w:eastAsia="Calibri" w:hAnsi="Calibri" w:cs="Calibri"/>
          <w:color w:val="5B9BD5"/>
        </w:rPr>
        <w:t xml:space="preserve"> </w:t>
      </w:r>
    </w:p>
    <w:p w:rsidR="0065123C" w:rsidRDefault="0065123C" w:rsidP="0065123C">
      <w:pPr>
        <w:spacing w:after="143" w:line="259" w:lineRule="auto"/>
        <w:ind w:left="0" w:right="908" w:firstLine="0"/>
        <w:jc w:val="center"/>
      </w:pPr>
      <w:r>
        <w:rPr>
          <w:rFonts w:ascii="Calibri" w:eastAsia="Calibri" w:hAnsi="Calibri" w:cs="Calibri"/>
          <w:color w:val="5B9BD5"/>
        </w:rPr>
        <w:t xml:space="preserve"> </w:t>
      </w:r>
    </w:p>
    <w:p w:rsidR="0065123C" w:rsidRDefault="0065123C" w:rsidP="0065123C">
      <w:pPr>
        <w:spacing w:after="0" w:line="259" w:lineRule="auto"/>
        <w:ind w:left="0" w:right="968" w:firstLine="0"/>
        <w:jc w:val="center"/>
      </w:pPr>
      <w:r>
        <w:rPr>
          <w:b/>
          <w:sz w:val="40"/>
        </w:rPr>
        <w:t>Collegiate Wind Competition 2019</w:t>
      </w:r>
      <w:r>
        <w:rPr>
          <w:b/>
          <w:sz w:val="40"/>
          <w:vertAlign w:val="subscript"/>
        </w:rPr>
        <w:t xml:space="preserve"> </w:t>
      </w:r>
    </w:p>
    <w:p w:rsidR="0065123C" w:rsidRDefault="0065123C" w:rsidP="0065123C">
      <w:pPr>
        <w:spacing w:after="0" w:line="259" w:lineRule="auto"/>
        <w:ind w:right="966"/>
        <w:jc w:val="center"/>
      </w:pPr>
      <w:r>
        <w:rPr>
          <w:b/>
          <w:sz w:val="28"/>
        </w:rPr>
        <w:t>Mechanical Design Tunnel Team:</w:t>
      </w:r>
      <w:r>
        <w:rPr>
          <w:sz w:val="28"/>
        </w:rPr>
        <w:t xml:space="preserve"> </w:t>
      </w:r>
    </w:p>
    <w:p w:rsidR="0065123C" w:rsidRDefault="0065123C" w:rsidP="0065123C">
      <w:pPr>
        <w:spacing w:after="0" w:line="259" w:lineRule="auto"/>
        <w:jc w:val="center"/>
      </w:pPr>
      <w:r>
        <w:t xml:space="preserve">Riley Sinek (Blade &amp; Pitching Design) </w:t>
      </w:r>
    </w:p>
    <w:p w:rsidR="0065123C" w:rsidRDefault="0065123C" w:rsidP="0065123C">
      <w:pPr>
        <w:spacing w:after="0" w:line="259" w:lineRule="auto"/>
        <w:ind w:right="968"/>
        <w:jc w:val="center"/>
      </w:pPr>
      <w:r>
        <w:t xml:space="preserve">Tanner Lehr (Brake, Nacelle, &amp; Tower Design) </w:t>
      </w:r>
    </w:p>
    <w:p w:rsidR="0065123C" w:rsidRDefault="0065123C" w:rsidP="0065123C">
      <w:pPr>
        <w:spacing w:after="0" w:line="259" w:lineRule="auto"/>
        <w:ind w:right="969"/>
        <w:jc w:val="center"/>
      </w:pPr>
      <w:r>
        <w:t xml:space="preserve">Naser Alrashidi (Shaft Design) </w:t>
      </w:r>
    </w:p>
    <w:p w:rsidR="0065123C" w:rsidRDefault="0065123C" w:rsidP="0065123C">
      <w:pPr>
        <w:spacing w:after="0" w:line="259" w:lineRule="auto"/>
        <w:ind w:right="963"/>
        <w:jc w:val="center"/>
      </w:pPr>
      <w:r>
        <w:t xml:space="preserve">Faisal Alrashidi (Yaw-Tail Design) </w:t>
      </w:r>
    </w:p>
    <w:p w:rsidR="0065123C" w:rsidRDefault="0065123C" w:rsidP="0065123C">
      <w:pPr>
        <w:spacing w:after="31" w:line="259" w:lineRule="auto"/>
        <w:ind w:left="0" w:right="903" w:firstLine="0"/>
        <w:jc w:val="center"/>
      </w:pPr>
      <w:r>
        <w:t xml:space="preserve"> </w:t>
      </w:r>
    </w:p>
    <w:p w:rsidR="0065123C" w:rsidRDefault="0065123C" w:rsidP="0065123C">
      <w:pPr>
        <w:spacing w:after="0" w:line="259" w:lineRule="auto"/>
        <w:ind w:right="965"/>
        <w:jc w:val="center"/>
      </w:pPr>
      <w:r>
        <w:rPr>
          <w:b/>
          <w:sz w:val="28"/>
        </w:rPr>
        <w:t>Faculty Mentors:</w:t>
      </w:r>
      <w:r>
        <w:rPr>
          <w:sz w:val="28"/>
        </w:rPr>
        <w:t xml:space="preserve"> </w:t>
      </w:r>
    </w:p>
    <w:p w:rsidR="00B41E9E" w:rsidRDefault="0065123C" w:rsidP="0065123C">
      <w:pPr>
        <w:spacing w:after="0" w:line="259" w:lineRule="auto"/>
        <w:ind w:left="0" w:right="971" w:firstLine="0"/>
        <w:jc w:val="center"/>
        <w:rPr>
          <w:sz w:val="28"/>
        </w:rPr>
      </w:pPr>
      <w:r>
        <w:rPr>
          <w:sz w:val="28"/>
        </w:rPr>
        <w:t xml:space="preserve">David Willy (Principle Advisor and Mechanical Technical Advisor) </w:t>
      </w:r>
    </w:p>
    <w:p w:rsidR="004D44E8" w:rsidRDefault="004D44E8">
      <w:pPr>
        <w:spacing w:after="160" w:line="259" w:lineRule="auto"/>
        <w:ind w:left="0" w:right="0" w:firstLine="0"/>
        <w:rPr>
          <w:sz w:val="28"/>
        </w:rPr>
      </w:pPr>
      <w:r>
        <w:rPr>
          <w:sz w:val="28"/>
        </w:rPr>
        <w:br w:type="page"/>
      </w:r>
    </w:p>
    <w:sdt>
      <w:sdtPr>
        <w:id w:val="-1707319296"/>
        <w:docPartObj>
          <w:docPartGallery w:val="Table of Contents"/>
          <w:docPartUnique/>
        </w:docPartObj>
      </w:sdtPr>
      <w:sdtEndPr>
        <w:rPr>
          <w:rFonts w:ascii="Times New Roman" w:eastAsia="Times New Roman" w:hAnsi="Times New Roman" w:cs="Times New Roman"/>
          <w:noProof/>
          <w:color w:val="000000"/>
          <w:sz w:val="22"/>
          <w:szCs w:val="22"/>
        </w:rPr>
      </w:sdtEndPr>
      <w:sdtContent>
        <w:p w:rsidR="00E90FD2" w:rsidRDefault="00E90FD2">
          <w:pPr>
            <w:pStyle w:val="TOCHeading"/>
          </w:pPr>
          <w:r>
            <w:t>Table of Contents</w:t>
          </w:r>
        </w:p>
        <w:p w:rsidR="00062BCD" w:rsidRDefault="00E90FD2">
          <w:pPr>
            <w:pStyle w:val="TOC1"/>
            <w:tabs>
              <w:tab w:val="right" w:leader="dot" w:pos="9350"/>
            </w:tabs>
            <w:rPr>
              <w:rFonts w:eastAsiaTheme="minorEastAsia" w:cstheme="minorBidi"/>
              <w:b w:val="0"/>
              <w:bCs w:val="0"/>
              <w:i w:val="0"/>
              <w:iCs w:val="0"/>
              <w:noProof/>
              <w:color w:val="auto"/>
            </w:rPr>
          </w:pPr>
          <w:r>
            <w:rPr>
              <w:b w:val="0"/>
              <w:bCs w:val="0"/>
            </w:rPr>
            <w:fldChar w:fldCharType="begin"/>
          </w:r>
          <w:r>
            <w:instrText xml:space="preserve"> TOC \o "1-3" \h \z \u </w:instrText>
          </w:r>
          <w:r>
            <w:rPr>
              <w:b w:val="0"/>
              <w:bCs w:val="0"/>
            </w:rPr>
            <w:fldChar w:fldCharType="separate"/>
          </w:r>
          <w:hyperlink w:anchor="_Toc5400412" w:history="1">
            <w:r w:rsidR="00062BCD" w:rsidRPr="002F7CA1">
              <w:rPr>
                <w:rStyle w:val="Hyperlink"/>
                <w:noProof/>
              </w:rPr>
              <w:t>Assembly Manual</w:t>
            </w:r>
            <w:r w:rsidR="00062BCD">
              <w:rPr>
                <w:noProof/>
                <w:webHidden/>
              </w:rPr>
              <w:tab/>
            </w:r>
            <w:r w:rsidR="00062BCD">
              <w:rPr>
                <w:noProof/>
                <w:webHidden/>
              </w:rPr>
              <w:fldChar w:fldCharType="begin"/>
            </w:r>
            <w:r w:rsidR="00062BCD">
              <w:rPr>
                <w:noProof/>
                <w:webHidden/>
              </w:rPr>
              <w:instrText xml:space="preserve"> PAGEREF _Toc5400412 \h </w:instrText>
            </w:r>
            <w:r w:rsidR="00062BCD">
              <w:rPr>
                <w:noProof/>
                <w:webHidden/>
              </w:rPr>
            </w:r>
            <w:r w:rsidR="00062BCD">
              <w:rPr>
                <w:noProof/>
                <w:webHidden/>
              </w:rPr>
              <w:fldChar w:fldCharType="separate"/>
            </w:r>
            <w:r w:rsidR="00182143">
              <w:rPr>
                <w:noProof/>
                <w:webHidden/>
              </w:rPr>
              <w:t>3</w:t>
            </w:r>
            <w:r w:rsidR="00062BCD">
              <w:rPr>
                <w:noProof/>
                <w:webHidden/>
              </w:rPr>
              <w:fldChar w:fldCharType="end"/>
            </w:r>
          </w:hyperlink>
        </w:p>
        <w:p w:rsidR="00062BCD" w:rsidRDefault="00062BCD">
          <w:pPr>
            <w:pStyle w:val="TOC1"/>
            <w:tabs>
              <w:tab w:val="right" w:leader="dot" w:pos="9350"/>
            </w:tabs>
            <w:rPr>
              <w:rFonts w:eastAsiaTheme="minorEastAsia" w:cstheme="minorBidi"/>
              <w:b w:val="0"/>
              <w:bCs w:val="0"/>
              <w:i w:val="0"/>
              <w:iCs w:val="0"/>
              <w:noProof/>
              <w:color w:val="auto"/>
            </w:rPr>
          </w:pPr>
          <w:hyperlink w:anchor="_Toc5400413" w:history="1">
            <w:r w:rsidRPr="002F7CA1">
              <w:rPr>
                <w:rStyle w:val="Hyperlink"/>
                <w:noProof/>
              </w:rPr>
              <w:t>Step 1: Assemble Nacelle and Yaw</w:t>
            </w:r>
            <w:r>
              <w:rPr>
                <w:noProof/>
                <w:webHidden/>
              </w:rPr>
              <w:tab/>
            </w:r>
            <w:r>
              <w:rPr>
                <w:noProof/>
                <w:webHidden/>
              </w:rPr>
              <w:fldChar w:fldCharType="begin"/>
            </w:r>
            <w:r>
              <w:rPr>
                <w:noProof/>
                <w:webHidden/>
              </w:rPr>
              <w:instrText xml:space="preserve"> PAGEREF _Toc5400413 \h </w:instrText>
            </w:r>
            <w:r>
              <w:rPr>
                <w:noProof/>
                <w:webHidden/>
              </w:rPr>
            </w:r>
            <w:r>
              <w:rPr>
                <w:noProof/>
                <w:webHidden/>
              </w:rPr>
              <w:fldChar w:fldCharType="separate"/>
            </w:r>
            <w:r w:rsidR="00182143">
              <w:rPr>
                <w:noProof/>
                <w:webHidden/>
              </w:rPr>
              <w:t>3</w:t>
            </w:r>
            <w:r>
              <w:rPr>
                <w:noProof/>
                <w:webHidden/>
              </w:rPr>
              <w:fldChar w:fldCharType="end"/>
            </w:r>
          </w:hyperlink>
        </w:p>
        <w:p w:rsidR="00062BCD" w:rsidRDefault="00062BCD">
          <w:pPr>
            <w:pStyle w:val="TOC1"/>
            <w:tabs>
              <w:tab w:val="right" w:leader="dot" w:pos="9350"/>
            </w:tabs>
            <w:rPr>
              <w:rFonts w:eastAsiaTheme="minorEastAsia" w:cstheme="minorBidi"/>
              <w:b w:val="0"/>
              <w:bCs w:val="0"/>
              <w:i w:val="0"/>
              <w:iCs w:val="0"/>
              <w:noProof/>
              <w:color w:val="auto"/>
            </w:rPr>
          </w:pPr>
          <w:hyperlink w:anchor="_Toc5400414" w:history="1">
            <w:r w:rsidRPr="002F7CA1">
              <w:rPr>
                <w:rStyle w:val="Hyperlink"/>
                <w:noProof/>
              </w:rPr>
              <w:t>Step 2: Nacelle Components</w:t>
            </w:r>
            <w:r>
              <w:rPr>
                <w:noProof/>
                <w:webHidden/>
              </w:rPr>
              <w:tab/>
            </w:r>
            <w:r>
              <w:rPr>
                <w:noProof/>
                <w:webHidden/>
              </w:rPr>
              <w:fldChar w:fldCharType="begin"/>
            </w:r>
            <w:r>
              <w:rPr>
                <w:noProof/>
                <w:webHidden/>
              </w:rPr>
              <w:instrText xml:space="preserve"> PAGEREF _Toc5400414 \h </w:instrText>
            </w:r>
            <w:r>
              <w:rPr>
                <w:noProof/>
                <w:webHidden/>
              </w:rPr>
            </w:r>
            <w:r>
              <w:rPr>
                <w:noProof/>
                <w:webHidden/>
              </w:rPr>
              <w:fldChar w:fldCharType="separate"/>
            </w:r>
            <w:r w:rsidR="00182143">
              <w:rPr>
                <w:noProof/>
                <w:webHidden/>
              </w:rPr>
              <w:t>4</w:t>
            </w:r>
            <w:r>
              <w:rPr>
                <w:noProof/>
                <w:webHidden/>
              </w:rPr>
              <w:fldChar w:fldCharType="end"/>
            </w:r>
          </w:hyperlink>
        </w:p>
        <w:p w:rsidR="00062BCD" w:rsidRDefault="00062BCD">
          <w:pPr>
            <w:pStyle w:val="TOC2"/>
            <w:tabs>
              <w:tab w:val="right" w:leader="dot" w:pos="9350"/>
            </w:tabs>
            <w:rPr>
              <w:rFonts w:eastAsiaTheme="minorEastAsia" w:cstheme="minorBidi"/>
              <w:b w:val="0"/>
              <w:bCs w:val="0"/>
              <w:noProof/>
              <w:color w:val="auto"/>
              <w:sz w:val="24"/>
              <w:szCs w:val="24"/>
            </w:rPr>
          </w:pPr>
          <w:hyperlink w:anchor="_Toc5400415" w:history="1">
            <w:r w:rsidRPr="002F7CA1">
              <w:rPr>
                <w:rStyle w:val="Hyperlink"/>
                <w:noProof/>
              </w:rPr>
              <w:t>Brakes</w:t>
            </w:r>
            <w:r>
              <w:rPr>
                <w:noProof/>
                <w:webHidden/>
              </w:rPr>
              <w:tab/>
            </w:r>
            <w:r>
              <w:rPr>
                <w:noProof/>
                <w:webHidden/>
              </w:rPr>
              <w:fldChar w:fldCharType="begin"/>
            </w:r>
            <w:r>
              <w:rPr>
                <w:noProof/>
                <w:webHidden/>
              </w:rPr>
              <w:instrText xml:space="preserve"> PAGEREF _Toc5400415 \h </w:instrText>
            </w:r>
            <w:r>
              <w:rPr>
                <w:noProof/>
                <w:webHidden/>
              </w:rPr>
            </w:r>
            <w:r>
              <w:rPr>
                <w:noProof/>
                <w:webHidden/>
              </w:rPr>
              <w:fldChar w:fldCharType="separate"/>
            </w:r>
            <w:r w:rsidR="00182143">
              <w:rPr>
                <w:noProof/>
                <w:webHidden/>
              </w:rPr>
              <w:t>4</w:t>
            </w:r>
            <w:r>
              <w:rPr>
                <w:noProof/>
                <w:webHidden/>
              </w:rPr>
              <w:fldChar w:fldCharType="end"/>
            </w:r>
          </w:hyperlink>
        </w:p>
        <w:p w:rsidR="00062BCD" w:rsidRDefault="00062BCD">
          <w:pPr>
            <w:pStyle w:val="TOC2"/>
            <w:tabs>
              <w:tab w:val="right" w:leader="dot" w:pos="9350"/>
            </w:tabs>
            <w:rPr>
              <w:rFonts w:eastAsiaTheme="minorEastAsia" w:cstheme="minorBidi"/>
              <w:b w:val="0"/>
              <w:bCs w:val="0"/>
              <w:noProof/>
              <w:color w:val="auto"/>
              <w:sz w:val="24"/>
              <w:szCs w:val="24"/>
            </w:rPr>
          </w:pPr>
          <w:hyperlink w:anchor="_Toc5400416" w:history="1">
            <w:r w:rsidRPr="002F7CA1">
              <w:rPr>
                <w:rStyle w:val="Hyperlink"/>
                <w:noProof/>
              </w:rPr>
              <w:t>Shaft</w:t>
            </w:r>
            <w:r>
              <w:rPr>
                <w:noProof/>
                <w:webHidden/>
              </w:rPr>
              <w:tab/>
            </w:r>
            <w:r>
              <w:rPr>
                <w:noProof/>
                <w:webHidden/>
              </w:rPr>
              <w:fldChar w:fldCharType="begin"/>
            </w:r>
            <w:r>
              <w:rPr>
                <w:noProof/>
                <w:webHidden/>
              </w:rPr>
              <w:instrText xml:space="preserve"> PAGEREF _Toc5400416 \h </w:instrText>
            </w:r>
            <w:r>
              <w:rPr>
                <w:noProof/>
                <w:webHidden/>
              </w:rPr>
            </w:r>
            <w:r>
              <w:rPr>
                <w:noProof/>
                <w:webHidden/>
              </w:rPr>
              <w:fldChar w:fldCharType="separate"/>
            </w:r>
            <w:r w:rsidR="00182143">
              <w:rPr>
                <w:noProof/>
                <w:webHidden/>
              </w:rPr>
              <w:t>4</w:t>
            </w:r>
            <w:r>
              <w:rPr>
                <w:noProof/>
                <w:webHidden/>
              </w:rPr>
              <w:fldChar w:fldCharType="end"/>
            </w:r>
          </w:hyperlink>
        </w:p>
        <w:p w:rsidR="00062BCD" w:rsidRDefault="00062BCD">
          <w:pPr>
            <w:pStyle w:val="TOC2"/>
            <w:tabs>
              <w:tab w:val="right" w:leader="dot" w:pos="9350"/>
            </w:tabs>
            <w:rPr>
              <w:rFonts w:eastAsiaTheme="minorEastAsia" w:cstheme="minorBidi"/>
              <w:b w:val="0"/>
              <w:bCs w:val="0"/>
              <w:noProof/>
              <w:color w:val="auto"/>
              <w:sz w:val="24"/>
              <w:szCs w:val="24"/>
            </w:rPr>
          </w:pPr>
          <w:hyperlink w:anchor="_Toc5400417" w:history="1">
            <w:r w:rsidRPr="002F7CA1">
              <w:rPr>
                <w:rStyle w:val="Hyperlink"/>
                <w:noProof/>
              </w:rPr>
              <w:t>Generator</w:t>
            </w:r>
            <w:r>
              <w:rPr>
                <w:noProof/>
                <w:webHidden/>
              </w:rPr>
              <w:tab/>
            </w:r>
            <w:r>
              <w:rPr>
                <w:noProof/>
                <w:webHidden/>
              </w:rPr>
              <w:fldChar w:fldCharType="begin"/>
            </w:r>
            <w:r>
              <w:rPr>
                <w:noProof/>
                <w:webHidden/>
              </w:rPr>
              <w:instrText xml:space="preserve"> PAGEREF _Toc5400417 \h </w:instrText>
            </w:r>
            <w:r>
              <w:rPr>
                <w:noProof/>
                <w:webHidden/>
              </w:rPr>
            </w:r>
            <w:r>
              <w:rPr>
                <w:noProof/>
                <w:webHidden/>
              </w:rPr>
              <w:fldChar w:fldCharType="separate"/>
            </w:r>
            <w:r w:rsidR="00182143">
              <w:rPr>
                <w:noProof/>
                <w:webHidden/>
              </w:rPr>
              <w:t>5</w:t>
            </w:r>
            <w:r>
              <w:rPr>
                <w:noProof/>
                <w:webHidden/>
              </w:rPr>
              <w:fldChar w:fldCharType="end"/>
            </w:r>
          </w:hyperlink>
        </w:p>
        <w:p w:rsidR="00062BCD" w:rsidRDefault="00062BCD">
          <w:pPr>
            <w:pStyle w:val="TOC2"/>
            <w:tabs>
              <w:tab w:val="right" w:leader="dot" w:pos="9350"/>
            </w:tabs>
            <w:rPr>
              <w:rFonts w:eastAsiaTheme="minorEastAsia" w:cstheme="minorBidi"/>
              <w:b w:val="0"/>
              <w:bCs w:val="0"/>
              <w:noProof/>
              <w:color w:val="auto"/>
              <w:sz w:val="24"/>
              <w:szCs w:val="24"/>
            </w:rPr>
          </w:pPr>
          <w:hyperlink w:anchor="_Toc5400418" w:history="1">
            <w:r w:rsidRPr="002F7CA1">
              <w:rPr>
                <w:rStyle w:val="Hyperlink"/>
                <w:noProof/>
              </w:rPr>
              <w:t>Pitching</w:t>
            </w:r>
            <w:r>
              <w:rPr>
                <w:noProof/>
                <w:webHidden/>
              </w:rPr>
              <w:tab/>
            </w:r>
            <w:r>
              <w:rPr>
                <w:noProof/>
                <w:webHidden/>
              </w:rPr>
              <w:fldChar w:fldCharType="begin"/>
            </w:r>
            <w:r>
              <w:rPr>
                <w:noProof/>
                <w:webHidden/>
              </w:rPr>
              <w:instrText xml:space="preserve"> PAGEREF _Toc5400418 \h </w:instrText>
            </w:r>
            <w:r>
              <w:rPr>
                <w:noProof/>
                <w:webHidden/>
              </w:rPr>
            </w:r>
            <w:r>
              <w:rPr>
                <w:noProof/>
                <w:webHidden/>
              </w:rPr>
              <w:fldChar w:fldCharType="separate"/>
            </w:r>
            <w:r w:rsidR="00182143">
              <w:rPr>
                <w:noProof/>
                <w:webHidden/>
              </w:rPr>
              <w:t>5</w:t>
            </w:r>
            <w:r>
              <w:rPr>
                <w:noProof/>
                <w:webHidden/>
              </w:rPr>
              <w:fldChar w:fldCharType="end"/>
            </w:r>
          </w:hyperlink>
        </w:p>
        <w:p w:rsidR="00062BCD" w:rsidRDefault="00062BCD">
          <w:pPr>
            <w:pStyle w:val="TOC2"/>
            <w:tabs>
              <w:tab w:val="right" w:leader="dot" w:pos="9350"/>
            </w:tabs>
            <w:rPr>
              <w:rFonts w:eastAsiaTheme="minorEastAsia" w:cstheme="minorBidi"/>
              <w:b w:val="0"/>
              <w:bCs w:val="0"/>
              <w:noProof/>
              <w:color w:val="auto"/>
              <w:sz w:val="24"/>
              <w:szCs w:val="24"/>
            </w:rPr>
          </w:pPr>
          <w:hyperlink w:anchor="_Toc5400419" w:history="1">
            <w:r w:rsidRPr="002F7CA1">
              <w:rPr>
                <w:rStyle w:val="Hyperlink"/>
                <w:noProof/>
              </w:rPr>
              <w:t>Hub &amp; Blades</w:t>
            </w:r>
            <w:r>
              <w:rPr>
                <w:noProof/>
                <w:webHidden/>
              </w:rPr>
              <w:tab/>
            </w:r>
            <w:r>
              <w:rPr>
                <w:noProof/>
                <w:webHidden/>
              </w:rPr>
              <w:fldChar w:fldCharType="begin"/>
            </w:r>
            <w:r>
              <w:rPr>
                <w:noProof/>
                <w:webHidden/>
              </w:rPr>
              <w:instrText xml:space="preserve"> PAGEREF _Toc5400419 \h </w:instrText>
            </w:r>
            <w:r>
              <w:rPr>
                <w:noProof/>
                <w:webHidden/>
              </w:rPr>
            </w:r>
            <w:r>
              <w:rPr>
                <w:noProof/>
                <w:webHidden/>
              </w:rPr>
              <w:fldChar w:fldCharType="separate"/>
            </w:r>
            <w:r w:rsidR="00182143">
              <w:rPr>
                <w:noProof/>
                <w:webHidden/>
              </w:rPr>
              <w:t>5</w:t>
            </w:r>
            <w:r>
              <w:rPr>
                <w:noProof/>
                <w:webHidden/>
              </w:rPr>
              <w:fldChar w:fldCharType="end"/>
            </w:r>
          </w:hyperlink>
        </w:p>
        <w:p w:rsidR="00062BCD" w:rsidRDefault="00062BCD">
          <w:pPr>
            <w:pStyle w:val="TOC2"/>
            <w:tabs>
              <w:tab w:val="right" w:leader="dot" w:pos="9350"/>
            </w:tabs>
            <w:rPr>
              <w:rFonts w:eastAsiaTheme="minorEastAsia" w:cstheme="minorBidi"/>
              <w:b w:val="0"/>
              <w:bCs w:val="0"/>
              <w:noProof/>
              <w:color w:val="auto"/>
              <w:sz w:val="24"/>
              <w:szCs w:val="24"/>
            </w:rPr>
          </w:pPr>
          <w:hyperlink w:anchor="_Toc5400420" w:history="1">
            <w:r w:rsidRPr="002F7CA1">
              <w:rPr>
                <w:rStyle w:val="Hyperlink"/>
                <w:noProof/>
              </w:rPr>
              <w:t>Assembly of Nacelle Components</w:t>
            </w:r>
            <w:r>
              <w:rPr>
                <w:noProof/>
                <w:webHidden/>
              </w:rPr>
              <w:tab/>
            </w:r>
            <w:r>
              <w:rPr>
                <w:noProof/>
                <w:webHidden/>
              </w:rPr>
              <w:fldChar w:fldCharType="begin"/>
            </w:r>
            <w:r>
              <w:rPr>
                <w:noProof/>
                <w:webHidden/>
              </w:rPr>
              <w:instrText xml:space="preserve"> PAGEREF _Toc5400420 \h </w:instrText>
            </w:r>
            <w:r>
              <w:rPr>
                <w:noProof/>
                <w:webHidden/>
              </w:rPr>
            </w:r>
            <w:r>
              <w:rPr>
                <w:noProof/>
                <w:webHidden/>
              </w:rPr>
              <w:fldChar w:fldCharType="separate"/>
            </w:r>
            <w:r w:rsidR="00182143">
              <w:rPr>
                <w:noProof/>
                <w:webHidden/>
              </w:rPr>
              <w:t>6</w:t>
            </w:r>
            <w:r>
              <w:rPr>
                <w:noProof/>
                <w:webHidden/>
              </w:rPr>
              <w:fldChar w:fldCharType="end"/>
            </w:r>
          </w:hyperlink>
        </w:p>
        <w:p w:rsidR="00062BCD" w:rsidRDefault="00062BCD">
          <w:pPr>
            <w:pStyle w:val="TOC1"/>
            <w:tabs>
              <w:tab w:val="right" w:leader="dot" w:pos="9350"/>
            </w:tabs>
            <w:rPr>
              <w:rFonts w:eastAsiaTheme="minorEastAsia" w:cstheme="minorBidi"/>
              <w:b w:val="0"/>
              <w:bCs w:val="0"/>
              <w:i w:val="0"/>
              <w:iCs w:val="0"/>
              <w:noProof/>
              <w:color w:val="auto"/>
            </w:rPr>
          </w:pPr>
          <w:hyperlink w:anchor="_Toc5400421" w:history="1">
            <w:r w:rsidRPr="002F7CA1">
              <w:rPr>
                <w:rStyle w:val="Hyperlink"/>
                <w:noProof/>
              </w:rPr>
              <w:t>Step 3: Tower and Yaw Bearing Assembly</w:t>
            </w:r>
            <w:r>
              <w:rPr>
                <w:noProof/>
                <w:webHidden/>
              </w:rPr>
              <w:tab/>
            </w:r>
            <w:r>
              <w:rPr>
                <w:noProof/>
                <w:webHidden/>
              </w:rPr>
              <w:fldChar w:fldCharType="begin"/>
            </w:r>
            <w:r>
              <w:rPr>
                <w:noProof/>
                <w:webHidden/>
              </w:rPr>
              <w:instrText xml:space="preserve"> PAGEREF _Toc5400421 \h </w:instrText>
            </w:r>
            <w:r>
              <w:rPr>
                <w:noProof/>
                <w:webHidden/>
              </w:rPr>
            </w:r>
            <w:r>
              <w:rPr>
                <w:noProof/>
                <w:webHidden/>
              </w:rPr>
              <w:fldChar w:fldCharType="separate"/>
            </w:r>
            <w:r w:rsidR="00182143">
              <w:rPr>
                <w:noProof/>
                <w:webHidden/>
              </w:rPr>
              <w:t>7</w:t>
            </w:r>
            <w:r>
              <w:rPr>
                <w:noProof/>
                <w:webHidden/>
              </w:rPr>
              <w:fldChar w:fldCharType="end"/>
            </w:r>
          </w:hyperlink>
        </w:p>
        <w:p w:rsidR="00062BCD" w:rsidRDefault="00062BCD">
          <w:pPr>
            <w:pStyle w:val="TOC1"/>
            <w:tabs>
              <w:tab w:val="right" w:leader="dot" w:pos="9350"/>
            </w:tabs>
            <w:rPr>
              <w:rFonts w:eastAsiaTheme="minorEastAsia" w:cstheme="minorBidi"/>
              <w:b w:val="0"/>
              <w:bCs w:val="0"/>
              <w:i w:val="0"/>
              <w:iCs w:val="0"/>
              <w:noProof/>
              <w:color w:val="auto"/>
            </w:rPr>
          </w:pPr>
          <w:hyperlink w:anchor="_Toc5400422" w:history="1">
            <w:r w:rsidRPr="002F7CA1">
              <w:rPr>
                <w:rStyle w:val="Hyperlink"/>
                <w:noProof/>
              </w:rPr>
              <w:t>Step 4: Tighten All Bolts</w:t>
            </w:r>
            <w:r>
              <w:rPr>
                <w:noProof/>
                <w:webHidden/>
              </w:rPr>
              <w:tab/>
            </w:r>
            <w:r>
              <w:rPr>
                <w:noProof/>
                <w:webHidden/>
              </w:rPr>
              <w:fldChar w:fldCharType="begin"/>
            </w:r>
            <w:r>
              <w:rPr>
                <w:noProof/>
                <w:webHidden/>
              </w:rPr>
              <w:instrText xml:space="preserve"> PAGEREF _Toc5400422 \h </w:instrText>
            </w:r>
            <w:r>
              <w:rPr>
                <w:noProof/>
                <w:webHidden/>
              </w:rPr>
            </w:r>
            <w:r>
              <w:rPr>
                <w:noProof/>
                <w:webHidden/>
              </w:rPr>
              <w:fldChar w:fldCharType="separate"/>
            </w:r>
            <w:r w:rsidR="00182143">
              <w:rPr>
                <w:noProof/>
                <w:webHidden/>
              </w:rPr>
              <w:t>9</w:t>
            </w:r>
            <w:r>
              <w:rPr>
                <w:noProof/>
                <w:webHidden/>
              </w:rPr>
              <w:fldChar w:fldCharType="end"/>
            </w:r>
          </w:hyperlink>
        </w:p>
        <w:p w:rsidR="00062BCD" w:rsidRDefault="00062BCD">
          <w:pPr>
            <w:pStyle w:val="TOC1"/>
            <w:tabs>
              <w:tab w:val="right" w:leader="dot" w:pos="9350"/>
            </w:tabs>
            <w:rPr>
              <w:rFonts w:eastAsiaTheme="minorEastAsia" w:cstheme="minorBidi"/>
              <w:b w:val="0"/>
              <w:bCs w:val="0"/>
              <w:i w:val="0"/>
              <w:iCs w:val="0"/>
              <w:noProof/>
              <w:color w:val="auto"/>
            </w:rPr>
          </w:pPr>
          <w:hyperlink w:anchor="_Toc5400423" w:history="1">
            <w:r w:rsidRPr="002F7CA1">
              <w:rPr>
                <w:rStyle w:val="Hyperlink"/>
                <w:noProof/>
              </w:rPr>
              <w:t>Step 5: Hook Up Electronics</w:t>
            </w:r>
            <w:r>
              <w:rPr>
                <w:noProof/>
                <w:webHidden/>
              </w:rPr>
              <w:tab/>
            </w:r>
            <w:r>
              <w:rPr>
                <w:noProof/>
                <w:webHidden/>
              </w:rPr>
              <w:fldChar w:fldCharType="begin"/>
            </w:r>
            <w:r>
              <w:rPr>
                <w:noProof/>
                <w:webHidden/>
              </w:rPr>
              <w:instrText xml:space="preserve"> PAGEREF _Toc5400423 \h </w:instrText>
            </w:r>
            <w:r>
              <w:rPr>
                <w:noProof/>
                <w:webHidden/>
              </w:rPr>
            </w:r>
            <w:r>
              <w:rPr>
                <w:noProof/>
                <w:webHidden/>
              </w:rPr>
              <w:fldChar w:fldCharType="separate"/>
            </w:r>
            <w:r w:rsidR="00182143">
              <w:rPr>
                <w:noProof/>
                <w:webHidden/>
              </w:rPr>
              <w:t>9</w:t>
            </w:r>
            <w:r>
              <w:rPr>
                <w:noProof/>
                <w:webHidden/>
              </w:rPr>
              <w:fldChar w:fldCharType="end"/>
            </w:r>
          </w:hyperlink>
        </w:p>
        <w:p w:rsidR="00E90FD2" w:rsidRDefault="00E90FD2">
          <w:r>
            <w:rPr>
              <w:b/>
              <w:bCs/>
              <w:noProof/>
            </w:rPr>
            <w:fldChar w:fldCharType="end"/>
          </w:r>
        </w:p>
      </w:sdtContent>
    </w:sdt>
    <w:p w:rsidR="00E90FD2" w:rsidRDefault="00E90FD2" w:rsidP="004D44E8">
      <w:pPr>
        <w:pStyle w:val="Heading1"/>
      </w:pPr>
    </w:p>
    <w:p w:rsidR="00E90FD2" w:rsidRDefault="00E90FD2">
      <w:pPr>
        <w:spacing w:after="160" w:line="259" w:lineRule="auto"/>
        <w:ind w:left="0" w:right="0" w:firstLine="0"/>
        <w:rPr>
          <w:rFonts w:asciiTheme="majorHAnsi" w:eastAsiaTheme="majorEastAsia" w:hAnsiTheme="majorHAnsi" w:cstheme="majorBidi"/>
          <w:color w:val="2E74B5" w:themeColor="accent1" w:themeShade="BF"/>
          <w:sz w:val="32"/>
          <w:szCs w:val="32"/>
        </w:rPr>
      </w:pPr>
      <w:r>
        <w:br w:type="page"/>
      </w:r>
    </w:p>
    <w:p w:rsidR="0065123C" w:rsidRDefault="004D44E8" w:rsidP="004D44E8">
      <w:pPr>
        <w:pStyle w:val="Heading1"/>
      </w:pPr>
      <w:bookmarkStart w:id="1" w:name="_Toc5400412"/>
      <w:r>
        <w:lastRenderedPageBreak/>
        <w:t>Assembly Manual</w:t>
      </w:r>
      <w:bookmarkEnd w:id="1"/>
    </w:p>
    <w:p w:rsidR="004D44E8" w:rsidRDefault="004D44E8" w:rsidP="004D44E8"/>
    <w:p w:rsidR="004D44E8" w:rsidRDefault="004D44E8" w:rsidP="004D44E8">
      <w:r>
        <w:t xml:space="preserve">In order to assemble the wind turbine the steps laid out in this document need to be taken. If anything is placed a little off center or not screwed in completely it could diminish the quality of the turbine and lead to catastrophic failure. </w:t>
      </w:r>
    </w:p>
    <w:p w:rsidR="004E1AED" w:rsidRDefault="004E1AED" w:rsidP="004D44E8"/>
    <w:p w:rsidR="004E1AED" w:rsidRDefault="004E1AED" w:rsidP="0058331A">
      <w:pPr>
        <w:pStyle w:val="Heading1"/>
      </w:pPr>
      <w:bookmarkStart w:id="2" w:name="_Toc5400413"/>
      <w:r>
        <w:t>Step 1:</w:t>
      </w:r>
      <w:r w:rsidR="000C2DA5">
        <w:t xml:space="preserve"> Assemble Nacelle and Yaw</w:t>
      </w:r>
      <w:bookmarkEnd w:id="2"/>
    </w:p>
    <w:p w:rsidR="001E6FBB" w:rsidRDefault="001E6FBB" w:rsidP="001E6FBB"/>
    <w:p w:rsidR="007344D1" w:rsidRDefault="007344D1" w:rsidP="001E6FBB">
      <w:r>
        <w:t xml:space="preserve">To start the assembly the first thing that is needed to be done is take the top, middle, and bottom plates for the nacelle and slide them into the connectors on the yaw. With that you can then put the cylindrical spacers in place and slide the bolts through. </w:t>
      </w:r>
    </w:p>
    <w:p w:rsidR="007344D1" w:rsidRDefault="007344D1" w:rsidP="001E6FBB"/>
    <w:p w:rsidR="007344D1" w:rsidRDefault="007344D1" w:rsidP="001E6FBB">
      <w:r>
        <w:t>Even though this finishes off attaching all of the nacelle</w:t>
      </w:r>
      <w:r w:rsidR="0058331A">
        <w:t xml:space="preserve"> do not tighten the bolts completely as you will need to take the bottom nacelle off in a future step. Even though it may seem like you are back tracking later on but it is easier to put everything together in this order.</w:t>
      </w:r>
    </w:p>
    <w:p w:rsidR="001E6FBB" w:rsidRDefault="001E6FBB" w:rsidP="001E6FBB"/>
    <w:p w:rsidR="000A6DB3" w:rsidRDefault="000A6DB3" w:rsidP="000A6DB3">
      <w:pPr>
        <w:keepNext/>
        <w:jc w:val="center"/>
      </w:pPr>
      <w:r w:rsidRPr="000A6DB3">
        <w:drawing>
          <wp:inline distT="0" distB="0" distL="0" distR="0" wp14:anchorId="70FF9277" wp14:editId="3BA1AA5D">
            <wp:extent cx="4598035" cy="4211919"/>
            <wp:effectExtent l="0" t="0" r="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4630121" cy="4241310"/>
                    </a:xfrm>
                    <a:prstGeom prst="rect">
                      <a:avLst/>
                    </a:prstGeom>
                  </pic:spPr>
                </pic:pic>
              </a:graphicData>
            </a:graphic>
          </wp:inline>
        </w:drawing>
      </w:r>
    </w:p>
    <w:p w:rsidR="001E6FBB" w:rsidRDefault="000A6DB3" w:rsidP="000A6DB3">
      <w:pPr>
        <w:pStyle w:val="Caption"/>
        <w:jc w:val="center"/>
      </w:pPr>
      <w:r>
        <w:t xml:space="preserve">Figure </w:t>
      </w:r>
      <w:fldSimple w:instr=" SEQ Figure \* ARABIC ">
        <w:r w:rsidR="00182143">
          <w:rPr>
            <w:noProof/>
          </w:rPr>
          <w:t>1</w:t>
        </w:r>
      </w:fldSimple>
      <w:r>
        <w:t>: Nacelle and Yaw</w:t>
      </w:r>
    </w:p>
    <w:p w:rsidR="001E6FBB" w:rsidRDefault="001E6FBB" w:rsidP="001E6FBB"/>
    <w:p w:rsidR="00062BCD" w:rsidRDefault="00062BCD" w:rsidP="001E6FBB"/>
    <w:p w:rsidR="001E6FBB" w:rsidRDefault="001E6FBB" w:rsidP="0058331A">
      <w:pPr>
        <w:pStyle w:val="Heading1"/>
      </w:pPr>
      <w:bookmarkStart w:id="3" w:name="_Toc5400414"/>
      <w:r>
        <w:lastRenderedPageBreak/>
        <w:t>Step 2: Nacelle Components</w:t>
      </w:r>
      <w:bookmarkEnd w:id="3"/>
    </w:p>
    <w:p w:rsidR="001E6FBB" w:rsidRDefault="001E6FBB" w:rsidP="001E6FBB"/>
    <w:p w:rsidR="0058331A" w:rsidRDefault="0058331A" w:rsidP="001E6FBB">
      <w:r>
        <w:t>All the individual components that are placed onto the nacelle can be done next. Having the nacelle put together allows for everything to be snapped into place and bolted down easier.</w:t>
      </w:r>
      <w:r w:rsidR="002E12A0">
        <w:t xml:space="preserve"> All of the parts listed below should be assembled individually and then be placed onto the nacelle.</w:t>
      </w:r>
    </w:p>
    <w:p w:rsidR="0058331A" w:rsidRDefault="0058331A" w:rsidP="001E6FBB"/>
    <w:p w:rsidR="001E6FBB" w:rsidRDefault="001E6FBB" w:rsidP="0058331A">
      <w:pPr>
        <w:pStyle w:val="Heading2"/>
      </w:pPr>
      <w:bookmarkStart w:id="4" w:name="_Toc5400415"/>
      <w:r>
        <w:t>Brakes</w:t>
      </w:r>
      <w:bookmarkEnd w:id="4"/>
    </w:p>
    <w:p w:rsidR="0058331A" w:rsidRDefault="002E12A0" w:rsidP="0058331A">
      <w:r>
        <w:t xml:space="preserve">The first thing needed to assemble the brakes is the front brake caliper and then the bearing block holder. These two parts can then be put together with the two bolt holes that are concentric with each other. The brake pads and brake </w:t>
      </w:r>
      <w:r w:rsidR="00982013">
        <w:t>rotor</w:t>
      </w:r>
      <w:r>
        <w:t xml:space="preserve"> can then be placed in between the caliper and bearing block.</w:t>
      </w:r>
      <w:r w:rsidR="00B61513">
        <w:t xml:space="preserve"> </w:t>
      </w:r>
    </w:p>
    <w:p w:rsidR="00B61513" w:rsidRDefault="00B61513" w:rsidP="0058331A"/>
    <w:p w:rsidR="00B61513" w:rsidRPr="0058331A" w:rsidRDefault="00B61513" w:rsidP="0058331A">
      <w:r>
        <w:t xml:space="preserve">The big linear actuator can be placed onto the </w:t>
      </w:r>
      <w:r w:rsidR="00E57D7A">
        <w:t>top plate of the nacelle because you do not need to wait for all the other parts.</w:t>
      </w:r>
    </w:p>
    <w:p w:rsidR="000A6DB3" w:rsidRDefault="000A6DB3" w:rsidP="000A6DB3">
      <w:pPr>
        <w:keepNext/>
        <w:jc w:val="center"/>
      </w:pPr>
      <w:r w:rsidRPr="000A6DB3">
        <w:drawing>
          <wp:inline distT="0" distB="0" distL="0" distR="0" wp14:anchorId="140AE890" wp14:editId="31DFE06D">
            <wp:extent cx="4589526" cy="26860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4648545" cy="2720591"/>
                    </a:xfrm>
                    <a:prstGeom prst="rect">
                      <a:avLst/>
                    </a:prstGeom>
                  </pic:spPr>
                </pic:pic>
              </a:graphicData>
            </a:graphic>
          </wp:inline>
        </w:drawing>
      </w:r>
    </w:p>
    <w:p w:rsidR="0058331A" w:rsidRDefault="000A6DB3" w:rsidP="000A6DB3">
      <w:pPr>
        <w:pStyle w:val="Caption"/>
        <w:jc w:val="center"/>
      </w:pPr>
      <w:r>
        <w:t xml:space="preserve">Figure </w:t>
      </w:r>
      <w:fldSimple w:instr=" SEQ Figure \* ARABIC ">
        <w:r w:rsidR="00182143">
          <w:rPr>
            <w:noProof/>
          </w:rPr>
          <w:t>2</w:t>
        </w:r>
      </w:fldSimple>
      <w:r>
        <w:t>: Brake Caliper, Bearing Block, and Linear Actuator</w:t>
      </w:r>
    </w:p>
    <w:p w:rsidR="000A6DB3" w:rsidRDefault="000A6DB3" w:rsidP="000A6DB3">
      <w:pPr>
        <w:jc w:val="center"/>
      </w:pPr>
    </w:p>
    <w:p w:rsidR="000A6DB3" w:rsidRDefault="000A6DB3" w:rsidP="000A6DB3">
      <w:pPr>
        <w:jc w:val="center"/>
      </w:pPr>
    </w:p>
    <w:p w:rsidR="001E6FBB" w:rsidRDefault="001E6FBB" w:rsidP="002E12A0">
      <w:pPr>
        <w:pStyle w:val="Heading2"/>
      </w:pPr>
      <w:bookmarkStart w:id="5" w:name="_Toc5400416"/>
      <w:r>
        <w:t>Shaft</w:t>
      </w:r>
      <w:bookmarkEnd w:id="5"/>
    </w:p>
    <w:p w:rsidR="002E12A0" w:rsidRDefault="00982013" w:rsidP="002E12A0">
      <w:r>
        <w:t>The shaft can then be slotted through the brake rotor and the bearing block. The shaft should be able to with ease but it will not be locked in yet.</w:t>
      </w:r>
    </w:p>
    <w:p w:rsidR="00F13DE8" w:rsidRDefault="00F13DE8" w:rsidP="002E12A0"/>
    <w:p w:rsidR="00F13DE8" w:rsidRDefault="00F13DE8" w:rsidP="00F13DE8">
      <w:pPr>
        <w:keepNext/>
        <w:jc w:val="center"/>
      </w:pPr>
      <w:r>
        <w:rPr>
          <w:noProof/>
        </w:rPr>
        <w:lastRenderedPageBreak/>
        <w:drawing>
          <wp:inline distT="0" distB="0" distL="0" distR="0">
            <wp:extent cx="5943600" cy="2120900"/>
            <wp:effectExtent l="0" t="0" r="0" b="0"/>
            <wp:docPr id="5" name="Picture 5" descr="A picture containing indoor, table,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19-04-02 at 4.35.14 PM.png"/>
                    <pic:cNvPicPr/>
                  </pic:nvPicPr>
                  <pic:blipFill>
                    <a:blip r:embed="rId8">
                      <a:extLst>
                        <a:ext uri="{28A0092B-C50C-407E-A947-70E740481C1C}">
                          <a14:useLocalDpi xmlns:a14="http://schemas.microsoft.com/office/drawing/2010/main" val="0"/>
                        </a:ext>
                      </a:extLst>
                    </a:blip>
                    <a:stretch>
                      <a:fillRect/>
                    </a:stretch>
                  </pic:blipFill>
                  <pic:spPr>
                    <a:xfrm>
                      <a:off x="0" y="0"/>
                      <a:ext cx="5943600" cy="2120900"/>
                    </a:xfrm>
                    <a:prstGeom prst="rect">
                      <a:avLst/>
                    </a:prstGeom>
                  </pic:spPr>
                </pic:pic>
              </a:graphicData>
            </a:graphic>
          </wp:inline>
        </w:drawing>
      </w:r>
    </w:p>
    <w:p w:rsidR="00982013" w:rsidRDefault="00F13DE8" w:rsidP="00F13DE8">
      <w:pPr>
        <w:pStyle w:val="Caption"/>
        <w:jc w:val="center"/>
      </w:pPr>
      <w:r>
        <w:t xml:space="preserve">Figure </w:t>
      </w:r>
      <w:fldSimple w:instr=" SEQ Figure \* ARABIC ">
        <w:r w:rsidR="00182143">
          <w:rPr>
            <w:noProof/>
          </w:rPr>
          <w:t>3</w:t>
        </w:r>
      </w:fldSimple>
      <w:r>
        <w:t>: Shaft</w:t>
      </w:r>
    </w:p>
    <w:p w:rsidR="00F13DE8" w:rsidRDefault="00F13DE8" w:rsidP="002E12A0"/>
    <w:p w:rsidR="00982013" w:rsidRDefault="00982013" w:rsidP="00982013">
      <w:pPr>
        <w:pStyle w:val="Heading2"/>
      </w:pPr>
      <w:bookmarkStart w:id="6" w:name="_Toc5400417"/>
      <w:r>
        <w:t>Generator</w:t>
      </w:r>
      <w:bookmarkEnd w:id="6"/>
    </w:p>
    <w:p w:rsidR="00982013" w:rsidRDefault="00982013" w:rsidP="002E12A0">
      <w:r>
        <w:t>The generator can then be placed onto the mounting plate with the 4 bolt holes on the backside. After this the shaft can then be attached to the front side of the generator with the 4 bolt holes.</w:t>
      </w:r>
    </w:p>
    <w:p w:rsidR="00F13DE8" w:rsidRDefault="00F13DE8" w:rsidP="00F13DE8">
      <w:pPr>
        <w:keepNext/>
        <w:jc w:val="center"/>
      </w:pPr>
      <w:r w:rsidRPr="00F13DE8">
        <w:drawing>
          <wp:inline distT="0" distB="0" distL="0" distR="0" wp14:anchorId="06D70439" wp14:editId="24C5DE92">
            <wp:extent cx="4582300" cy="2977515"/>
            <wp:effectExtent l="0" t="0" r="254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638695" cy="3014160"/>
                    </a:xfrm>
                    <a:prstGeom prst="rect">
                      <a:avLst/>
                    </a:prstGeom>
                  </pic:spPr>
                </pic:pic>
              </a:graphicData>
            </a:graphic>
          </wp:inline>
        </w:drawing>
      </w:r>
    </w:p>
    <w:p w:rsidR="00982013" w:rsidRPr="002E12A0" w:rsidRDefault="00F13DE8" w:rsidP="00F13DE8">
      <w:pPr>
        <w:pStyle w:val="Caption"/>
        <w:jc w:val="center"/>
      </w:pPr>
      <w:r>
        <w:t xml:space="preserve">Figure </w:t>
      </w:r>
      <w:fldSimple w:instr=" SEQ Figure \* ARABIC ">
        <w:r w:rsidR="00182143">
          <w:rPr>
            <w:noProof/>
          </w:rPr>
          <w:t>4</w:t>
        </w:r>
      </w:fldSimple>
      <w:r>
        <w:t>: Generator</w:t>
      </w:r>
    </w:p>
    <w:p w:rsidR="001E6FBB" w:rsidRDefault="001E6FBB" w:rsidP="00982013">
      <w:pPr>
        <w:pStyle w:val="Heading2"/>
      </w:pPr>
      <w:bookmarkStart w:id="7" w:name="_Toc5400418"/>
      <w:r>
        <w:t>Pitching</w:t>
      </w:r>
      <w:bookmarkEnd w:id="7"/>
    </w:p>
    <w:p w:rsidR="00982013" w:rsidRDefault="00982013" w:rsidP="00982013">
      <w:r>
        <w:t xml:space="preserve">The swashplate can then be attached the front of the shaft and </w:t>
      </w:r>
      <w:r w:rsidR="00A63707">
        <w:t xml:space="preserve">the linear actuators can be placed onto the top bolt holes in the brake caliper and bearing block. Then the linkage system between the actuators can be put together. </w:t>
      </w:r>
    </w:p>
    <w:p w:rsidR="00E57D7A" w:rsidRPr="00982013" w:rsidRDefault="00E57D7A" w:rsidP="00982013"/>
    <w:p w:rsidR="001E6FBB" w:rsidRDefault="001E6FBB" w:rsidP="00E57D7A">
      <w:pPr>
        <w:pStyle w:val="Heading2"/>
      </w:pPr>
      <w:bookmarkStart w:id="8" w:name="_Toc5400419"/>
      <w:r>
        <w:t>Hub</w:t>
      </w:r>
      <w:r w:rsidR="00E57D7A">
        <w:t xml:space="preserve"> &amp; Blades</w:t>
      </w:r>
      <w:bookmarkEnd w:id="8"/>
    </w:p>
    <w:p w:rsidR="001E6FBB" w:rsidRDefault="00E57D7A" w:rsidP="00E57D7A">
      <w:pPr>
        <w:ind w:left="0" w:firstLine="0"/>
      </w:pPr>
      <w:r>
        <w:t>The 3 claws can be attached to the triangle hub. Once those are attached the blades can then be slotted into the claws. After placing the blades on the hub can then be screwed into the front of the shaft. Then the linkages from the pitching mechanism will be attached.</w:t>
      </w:r>
    </w:p>
    <w:p w:rsidR="00C11370" w:rsidRDefault="00C11370" w:rsidP="00C11370">
      <w:pPr>
        <w:keepNext/>
        <w:ind w:left="0" w:firstLine="0"/>
        <w:jc w:val="center"/>
      </w:pPr>
      <w:r w:rsidRPr="00C11370">
        <w:lastRenderedPageBreak/>
        <w:drawing>
          <wp:inline distT="0" distB="0" distL="0" distR="0" wp14:anchorId="6FF10B42" wp14:editId="39D476CA">
            <wp:extent cx="4603531" cy="3852506"/>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640266" cy="3883248"/>
                    </a:xfrm>
                    <a:prstGeom prst="rect">
                      <a:avLst/>
                    </a:prstGeom>
                  </pic:spPr>
                </pic:pic>
              </a:graphicData>
            </a:graphic>
          </wp:inline>
        </w:drawing>
      </w:r>
    </w:p>
    <w:p w:rsidR="00B652F2" w:rsidRDefault="00C11370" w:rsidP="00C11370">
      <w:pPr>
        <w:pStyle w:val="Caption"/>
        <w:jc w:val="center"/>
      </w:pPr>
      <w:r>
        <w:t xml:space="preserve">Figure </w:t>
      </w:r>
      <w:fldSimple w:instr=" SEQ Figure \* ARABIC ">
        <w:r w:rsidR="00182143">
          <w:rPr>
            <w:noProof/>
          </w:rPr>
          <w:t>5</w:t>
        </w:r>
      </w:fldSimple>
      <w:r>
        <w:t>: Pitching, Hub, and Claws</w:t>
      </w:r>
    </w:p>
    <w:p w:rsidR="00C11370" w:rsidRDefault="00C11370" w:rsidP="00C11370"/>
    <w:p w:rsidR="00C11370" w:rsidRDefault="00C11370" w:rsidP="00C11370">
      <w:pPr>
        <w:keepNext/>
        <w:jc w:val="center"/>
      </w:pPr>
      <w:r w:rsidRPr="00C11370">
        <w:drawing>
          <wp:inline distT="0" distB="0" distL="0" distR="0" wp14:anchorId="5A39281F" wp14:editId="6DA51FF9">
            <wp:extent cx="4593021" cy="2181301"/>
            <wp:effectExtent l="0" t="0" r="4445"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617468" cy="2192911"/>
                    </a:xfrm>
                    <a:prstGeom prst="rect">
                      <a:avLst/>
                    </a:prstGeom>
                  </pic:spPr>
                </pic:pic>
              </a:graphicData>
            </a:graphic>
          </wp:inline>
        </w:drawing>
      </w:r>
    </w:p>
    <w:p w:rsidR="00C11370" w:rsidRPr="00C11370" w:rsidRDefault="00C11370" w:rsidP="00C11370">
      <w:pPr>
        <w:pStyle w:val="Caption"/>
        <w:jc w:val="center"/>
      </w:pPr>
      <w:r>
        <w:t xml:space="preserve">Figure </w:t>
      </w:r>
      <w:fldSimple w:instr=" SEQ Figure \* ARABIC ">
        <w:r w:rsidR="00182143">
          <w:rPr>
            <w:noProof/>
          </w:rPr>
          <w:t>6</w:t>
        </w:r>
      </w:fldSimple>
      <w:r>
        <w:t>: Blade</w:t>
      </w:r>
    </w:p>
    <w:p w:rsidR="00B652F2" w:rsidRDefault="00B652F2" w:rsidP="00B652F2">
      <w:pPr>
        <w:pStyle w:val="Heading2"/>
      </w:pPr>
      <w:bookmarkStart w:id="9" w:name="_Toc5400420"/>
      <w:r>
        <w:t>Assembly of Nacelle Components</w:t>
      </w:r>
      <w:bookmarkEnd w:id="9"/>
    </w:p>
    <w:p w:rsidR="00B652F2" w:rsidRDefault="00B652F2" w:rsidP="00B652F2">
      <w:r>
        <w:t>With everything attached to each other it can easily be attached to the nacelle. There are slots that are built into the nacelle that the brakes, actuator, and generator to be moved forward and backwards to account for any play between all the systems.</w:t>
      </w:r>
    </w:p>
    <w:p w:rsidR="00C11370" w:rsidRDefault="00C11370" w:rsidP="00B652F2"/>
    <w:p w:rsidR="00C11370" w:rsidRDefault="00C11370" w:rsidP="00C11370">
      <w:pPr>
        <w:keepNext/>
        <w:jc w:val="center"/>
      </w:pPr>
      <w:r w:rsidRPr="00C11370">
        <w:lastRenderedPageBreak/>
        <w:drawing>
          <wp:inline distT="0" distB="0" distL="0" distR="0" wp14:anchorId="13BE6771" wp14:editId="1A0E9359">
            <wp:extent cx="4592965" cy="2859317"/>
            <wp:effectExtent l="0" t="0" r="444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615834" cy="2873554"/>
                    </a:xfrm>
                    <a:prstGeom prst="rect">
                      <a:avLst/>
                    </a:prstGeom>
                  </pic:spPr>
                </pic:pic>
              </a:graphicData>
            </a:graphic>
          </wp:inline>
        </w:drawing>
      </w:r>
    </w:p>
    <w:p w:rsidR="00C11370" w:rsidRPr="00B652F2" w:rsidRDefault="00C11370" w:rsidP="00C11370">
      <w:pPr>
        <w:pStyle w:val="Caption"/>
        <w:jc w:val="center"/>
      </w:pPr>
      <w:r>
        <w:t xml:space="preserve">Figure </w:t>
      </w:r>
      <w:fldSimple w:instr=" SEQ Figure \* ARABIC ">
        <w:r w:rsidR="00182143">
          <w:rPr>
            <w:noProof/>
          </w:rPr>
          <w:t>7</w:t>
        </w:r>
      </w:fldSimple>
      <w:r>
        <w:t>: All Nacelle Components</w:t>
      </w:r>
    </w:p>
    <w:p w:rsidR="001E6FBB" w:rsidRPr="001E6FBB" w:rsidRDefault="001E6FBB" w:rsidP="0058331A">
      <w:pPr>
        <w:pStyle w:val="Heading1"/>
      </w:pPr>
      <w:bookmarkStart w:id="10" w:name="_Toc5400421"/>
      <w:r>
        <w:t>Step 3: Tower and Yaw Bearing Assembly</w:t>
      </w:r>
      <w:bookmarkEnd w:id="10"/>
    </w:p>
    <w:p w:rsidR="000C2DA5" w:rsidRDefault="00B652F2" w:rsidP="000C2DA5">
      <w:r>
        <w:t>With everything connected to the nacelle the only thing left is to attach the tower and yaw bearing assembly. First, you will need to lay the nacelle on its side</w:t>
      </w:r>
      <w:r w:rsidR="004E5B8E">
        <w:t xml:space="preserve"> and take off the bottom nacelle plate. Do not take the bolts out completely as you will be putting it back on in a few moments.</w:t>
      </w:r>
    </w:p>
    <w:p w:rsidR="004E5B8E" w:rsidRDefault="004E5B8E" w:rsidP="000C2DA5"/>
    <w:p w:rsidR="004E5B8E" w:rsidRDefault="004E5B8E" w:rsidP="000C2DA5">
      <w:r>
        <w:t>Now you need to take the bottom nacelle plate and place the sleeve over the bearings that are on the tower. With the plate in place you can then put the retaining ring on. This makes it so everything is held together and nothing up-tower will be able to fall off. After placing the retaining ring in place take the slip ring and the slip ring spacer and place it on top of the tower. This allows all of the wires to twist with no problems as the turbine is yawing with the wind. Now with the nacelle still on its side you can then slot the bottom nacelle and tower back through the bolts that are on the rest of the nacelle.</w:t>
      </w:r>
    </w:p>
    <w:p w:rsidR="004D718C" w:rsidRDefault="004D718C" w:rsidP="000C2DA5"/>
    <w:tbl>
      <w:tblPr>
        <w:tblStyle w:val="TableGrid"/>
        <w:tblW w:w="0" w:type="auto"/>
        <w:tblInd w:w="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35"/>
        <w:gridCol w:w="4405"/>
      </w:tblGrid>
      <w:tr w:rsidR="00E90FD2" w:rsidTr="00724AF1">
        <w:tc>
          <w:tcPr>
            <w:tcW w:w="4935" w:type="dxa"/>
          </w:tcPr>
          <w:p w:rsidR="00E90FD2" w:rsidRDefault="00E90FD2" w:rsidP="00E90FD2">
            <w:pPr>
              <w:keepNext/>
              <w:jc w:val="center"/>
            </w:pPr>
            <w:r w:rsidRPr="00E90FD2">
              <w:lastRenderedPageBreak/>
              <w:drawing>
                <wp:inline distT="0" distB="0" distL="0" distR="0" wp14:anchorId="22D00515" wp14:editId="215FAD1B">
                  <wp:extent cx="1583226" cy="4628515"/>
                  <wp:effectExtent l="0" t="0" r="444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597161" cy="4669252"/>
                          </a:xfrm>
                          <a:prstGeom prst="rect">
                            <a:avLst/>
                          </a:prstGeom>
                        </pic:spPr>
                      </pic:pic>
                    </a:graphicData>
                  </a:graphic>
                </wp:inline>
              </w:drawing>
            </w:r>
          </w:p>
          <w:p w:rsidR="00E90FD2" w:rsidRDefault="00E90FD2" w:rsidP="00E90FD2">
            <w:pPr>
              <w:pStyle w:val="Caption"/>
              <w:jc w:val="center"/>
            </w:pPr>
            <w:r>
              <w:t xml:space="preserve">Figure </w:t>
            </w:r>
            <w:r>
              <w:fldChar w:fldCharType="begin"/>
            </w:r>
            <w:r>
              <w:instrText xml:space="preserve"> SEQ Figure \* ARABIC </w:instrText>
            </w:r>
            <w:r>
              <w:fldChar w:fldCharType="separate"/>
            </w:r>
            <w:r w:rsidR="00182143">
              <w:rPr>
                <w:noProof/>
              </w:rPr>
              <w:t>8</w:t>
            </w:r>
            <w:r>
              <w:fldChar w:fldCharType="end"/>
            </w:r>
            <w:r>
              <w:t>: Tower and Yaw Bearings</w:t>
            </w:r>
          </w:p>
          <w:p w:rsidR="00E90FD2" w:rsidRDefault="00E90FD2" w:rsidP="000C2DA5">
            <w:pPr>
              <w:ind w:left="0" w:firstLine="0"/>
            </w:pPr>
          </w:p>
        </w:tc>
        <w:tc>
          <w:tcPr>
            <w:tcW w:w="4405" w:type="dxa"/>
          </w:tcPr>
          <w:p w:rsidR="00E90FD2" w:rsidRDefault="00E90FD2" w:rsidP="00E90FD2">
            <w:pPr>
              <w:keepNext/>
              <w:jc w:val="center"/>
            </w:pPr>
            <w:r w:rsidRPr="00E90FD2">
              <w:drawing>
                <wp:inline distT="0" distB="0" distL="0" distR="0" wp14:anchorId="361E2E50" wp14:editId="3EE3925F">
                  <wp:extent cx="2680098" cy="462851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705346" cy="4672118"/>
                          </a:xfrm>
                          <a:prstGeom prst="rect">
                            <a:avLst/>
                          </a:prstGeom>
                        </pic:spPr>
                      </pic:pic>
                    </a:graphicData>
                  </a:graphic>
                </wp:inline>
              </w:drawing>
            </w:r>
          </w:p>
          <w:p w:rsidR="00E90FD2" w:rsidRDefault="00E90FD2" w:rsidP="00E90FD2">
            <w:pPr>
              <w:pStyle w:val="Caption"/>
              <w:jc w:val="center"/>
            </w:pPr>
            <w:r>
              <w:t xml:space="preserve">Figure </w:t>
            </w:r>
            <w:r>
              <w:fldChar w:fldCharType="begin"/>
            </w:r>
            <w:r>
              <w:instrText xml:space="preserve"> SEQ Figure \* ARABIC </w:instrText>
            </w:r>
            <w:r>
              <w:fldChar w:fldCharType="separate"/>
            </w:r>
            <w:r w:rsidR="00182143">
              <w:rPr>
                <w:noProof/>
              </w:rPr>
              <w:t>9</w:t>
            </w:r>
            <w:r>
              <w:fldChar w:fldCharType="end"/>
            </w:r>
            <w:r>
              <w:t>: Yaw Bearing and Bottom Nacelle Connected</w:t>
            </w:r>
          </w:p>
          <w:p w:rsidR="00E90FD2" w:rsidRDefault="00E90FD2" w:rsidP="000C2DA5">
            <w:pPr>
              <w:ind w:left="0" w:firstLine="0"/>
            </w:pPr>
          </w:p>
        </w:tc>
      </w:tr>
    </w:tbl>
    <w:p w:rsidR="00E90FD2" w:rsidRDefault="00E90FD2" w:rsidP="000C2DA5"/>
    <w:p w:rsidR="00E90FD2" w:rsidRDefault="00E90FD2" w:rsidP="00E90FD2">
      <w:pPr>
        <w:keepNext/>
        <w:jc w:val="center"/>
      </w:pPr>
      <w:r w:rsidRPr="00E90FD2">
        <w:lastRenderedPageBreak/>
        <w:drawing>
          <wp:inline distT="0" distB="0" distL="0" distR="0" wp14:anchorId="3784B2B3" wp14:editId="3F239F3A">
            <wp:extent cx="2543504" cy="4620016"/>
            <wp:effectExtent l="0" t="0" r="0"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559676" cy="4649391"/>
                    </a:xfrm>
                    <a:prstGeom prst="rect">
                      <a:avLst/>
                    </a:prstGeom>
                  </pic:spPr>
                </pic:pic>
              </a:graphicData>
            </a:graphic>
          </wp:inline>
        </w:drawing>
      </w:r>
    </w:p>
    <w:p w:rsidR="00E90FD2" w:rsidRDefault="00E90FD2" w:rsidP="00E90FD2">
      <w:pPr>
        <w:pStyle w:val="Caption"/>
        <w:jc w:val="center"/>
      </w:pPr>
      <w:r>
        <w:t xml:space="preserve">Figure </w:t>
      </w:r>
      <w:fldSimple w:instr=" SEQ Figure \* ARABIC ">
        <w:r w:rsidR="00182143">
          <w:rPr>
            <w:noProof/>
          </w:rPr>
          <w:t>10</w:t>
        </w:r>
      </w:fldSimple>
      <w:r>
        <w:t>: Slip Ring Attached</w:t>
      </w:r>
    </w:p>
    <w:p w:rsidR="00E90FD2" w:rsidRPr="00E90FD2" w:rsidRDefault="00E90FD2" w:rsidP="00E90FD2"/>
    <w:p w:rsidR="004D718C" w:rsidRDefault="004D718C" w:rsidP="004D718C">
      <w:pPr>
        <w:pStyle w:val="Heading1"/>
      </w:pPr>
      <w:bookmarkStart w:id="11" w:name="_Toc5400422"/>
      <w:r>
        <w:t>Step 4: Tighten All Bolts</w:t>
      </w:r>
      <w:bookmarkEnd w:id="11"/>
    </w:p>
    <w:p w:rsidR="004D718C" w:rsidRDefault="004D718C" w:rsidP="004D718C">
      <w:r>
        <w:t>During testing all of the bolts that are “hand tightened” will not stay in place while testing in a wind tunnel. This is due to the amount of vibration is caused by the wind and blades spinning fast. Nylock nuts should be used for all bolts and blue Loctite should be placed on the threads of each bolt as well. This allows the turbine to be tested as much as possible and not having to worry about any bolts unscrewing themselves.</w:t>
      </w:r>
    </w:p>
    <w:p w:rsidR="00E90FD2" w:rsidRDefault="00E90FD2" w:rsidP="004D718C"/>
    <w:p w:rsidR="00E90FD2" w:rsidRDefault="00E90FD2" w:rsidP="00E90FD2">
      <w:pPr>
        <w:pStyle w:val="Heading1"/>
      </w:pPr>
      <w:bookmarkStart w:id="12" w:name="_Toc5400423"/>
      <w:r>
        <w:t>Step 5: Hook Up Electronics</w:t>
      </w:r>
      <w:bookmarkEnd w:id="12"/>
    </w:p>
    <w:p w:rsidR="00E90FD2" w:rsidRPr="00E90FD2" w:rsidRDefault="00E90FD2" w:rsidP="00E90FD2">
      <w:r>
        <w:t>After the turbine is fully assembled as seen in the photo below, all electronics that are stored on the turbine and outside the wind tunnel can be hooked up. All electronics on the turbine will be attached on the middle nacelle. The electronics on the outside of the tunnel will be connected through the slip ring that goes through the tower.</w:t>
      </w:r>
    </w:p>
    <w:p w:rsidR="00E90FD2" w:rsidRDefault="00E90FD2" w:rsidP="00E90FD2">
      <w:pPr>
        <w:keepNext/>
        <w:jc w:val="center"/>
      </w:pPr>
      <w:r>
        <w:rPr>
          <w:noProof/>
        </w:rPr>
        <w:lastRenderedPageBreak/>
        <w:drawing>
          <wp:inline distT="0" distB="0" distL="0" distR="0">
            <wp:extent cx="3148696" cy="4635062"/>
            <wp:effectExtent l="0" t="0" r="1270" b="635"/>
            <wp:docPr id="15" name="Picture 15" descr="A desk with a computer and a chair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19-04-05 at 11.36.03 PM.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174387" cy="4672881"/>
                    </a:xfrm>
                    <a:prstGeom prst="rect">
                      <a:avLst/>
                    </a:prstGeom>
                  </pic:spPr>
                </pic:pic>
              </a:graphicData>
            </a:graphic>
          </wp:inline>
        </w:drawing>
      </w:r>
    </w:p>
    <w:p w:rsidR="00E90FD2" w:rsidRPr="004D718C" w:rsidRDefault="00E90FD2" w:rsidP="00E90FD2">
      <w:pPr>
        <w:pStyle w:val="Caption"/>
        <w:jc w:val="center"/>
      </w:pPr>
      <w:r>
        <w:t xml:space="preserve">Figure </w:t>
      </w:r>
      <w:fldSimple w:instr=" SEQ Figure \* ARABIC ">
        <w:r w:rsidR="00182143">
          <w:rPr>
            <w:noProof/>
          </w:rPr>
          <w:t>11</w:t>
        </w:r>
      </w:fldSimple>
      <w:r>
        <w:t>: Fully Assembled Wind Turbine</w:t>
      </w:r>
    </w:p>
    <w:sectPr w:rsidR="00E90FD2" w:rsidRPr="004D718C">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20002A87" w:usb1="80000000" w:usb2="00000008"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1"/>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5123C"/>
    <w:rsid w:val="000460E4"/>
    <w:rsid w:val="00062BCD"/>
    <w:rsid w:val="000A6DB3"/>
    <w:rsid w:val="000C2DA5"/>
    <w:rsid w:val="00182143"/>
    <w:rsid w:val="001E6FBB"/>
    <w:rsid w:val="002136C6"/>
    <w:rsid w:val="00214E6C"/>
    <w:rsid w:val="0029775A"/>
    <w:rsid w:val="002E12A0"/>
    <w:rsid w:val="004D44E8"/>
    <w:rsid w:val="004D718C"/>
    <w:rsid w:val="004E1AED"/>
    <w:rsid w:val="004E5B8E"/>
    <w:rsid w:val="0058331A"/>
    <w:rsid w:val="0065123C"/>
    <w:rsid w:val="00724AF1"/>
    <w:rsid w:val="007344D1"/>
    <w:rsid w:val="00942688"/>
    <w:rsid w:val="00982013"/>
    <w:rsid w:val="00A63707"/>
    <w:rsid w:val="00B41E9E"/>
    <w:rsid w:val="00B61513"/>
    <w:rsid w:val="00B652F2"/>
    <w:rsid w:val="00C11370"/>
    <w:rsid w:val="00C925E0"/>
    <w:rsid w:val="00DA2208"/>
    <w:rsid w:val="00DE6562"/>
    <w:rsid w:val="00E57D7A"/>
    <w:rsid w:val="00E90FD2"/>
    <w:rsid w:val="00ED4B36"/>
    <w:rsid w:val="00F13DE8"/>
    <w:rsid w:val="00FB28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4B18C83"/>
  <w15:chartTrackingRefBased/>
  <w15:docId w15:val="{3CF2153D-4C78-40F4-804B-B51D655427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5123C"/>
    <w:pPr>
      <w:spacing w:after="4" w:line="247" w:lineRule="auto"/>
      <w:ind w:left="10" w:right="970" w:hanging="10"/>
    </w:pPr>
    <w:rPr>
      <w:rFonts w:ascii="Times New Roman" w:eastAsia="Times New Roman" w:hAnsi="Times New Roman" w:cs="Times New Roman"/>
      <w:color w:val="000000"/>
    </w:rPr>
  </w:style>
  <w:style w:type="paragraph" w:styleId="Heading1">
    <w:name w:val="heading 1"/>
    <w:basedOn w:val="Normal"/>
    <w:next w:val="Normal"/>
    <w:link w:val="Heading1Char"/>
    <w:uiPriority w:val="9"/>
    <w:qFormat/>
    <w:rsid w:val="004D44E8"/>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4E1AED"/>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7344D1"/>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D44E8"/>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4E1AED"/>
    <w:rPr>
      <w:rFonts w:asciiTheme="majorHAnsi" w:eastAsiaTheme="majorEastAsia" w:hAnsiTheme="majorHAnsi" w:cstheme="majorBidi"/>
      <w:color w:val="2E74B5" w:themeColor="accent1" w:themeShade="BF"/>
      <w:sz w:val="26"/>
      <w:szCs w:val="26"/>
    </w:rPr>
  </w:style>
  <w:style w:type="paragraph" w:styleId="BalloonText">
    <w:name w:val="Balloon Text"/>
    <w:basedOn w:val="Normal"/>
    <w:link w:val="BalloonTextChar"/>
    <w:uiPriority w:val="99"/>
    <w:semiHidden/>
    <w:unhideWhenUsed/>
    <w:rsid w:val="007344D1"/>
    <w:pPr>
      <w:spacing w:after="0" w:line="240" w:lineRule="auto"/>
    </w:pPr>
    <w:rPr>
      <w:sz w:val="18"/>
      <w:szCs w:val="18"/>
    </w:rPr>
  </w:style>
  <w:style w:type="character" w:customStyle="1" w:styleId="BalloonTextChar">
    <w:name w:val="Balloon Text Char"/>
    <w:basedOn w:val="DefaultParagraphFont"/>
    <w:link w:val="BalloonText"/>
    <w:uiPriority w:val="99"/>
    <w:semiHidden/>
    <w:rsid w:val="007344D1"/>
    <w:rPr>
      <w:rFonts w:ascii="Times New Roman" w:eastAsia="Times New Roman" w:hAnsi="Times New Roman" w:cs="Times New Roman"/>
      <w:color w:val="000000"/>
      <w:sz w:val="18"/>
      <w:szCs w:val="18"/>
    </w:rPr>
  </w:style>
  <w:style w:type="character" w:customStyle="1" w:styleId="Heading3Char">
    <w:name w:val="Heading 3 Char"/>
    <w:basedOn w:val="DefaultParagraphFont"/>
    <w:link w:val="Heading3"/>
    <w:uiPriority w:val="9"/>
    <w:rsid w:val="007344D1"/>
    <w:rPr>
      <w:rFonts w:asciiTheme="majorHAnsi" w:eastAsiaTheme="majorEastAsia" w:hAnsiTheme="majorHAnsi" w:cstheme="majorBidi"/>
      <w:color w:val="1F4D78" w:themeColor="accent1" w:themeShade="7F"/>
      <w:sz w:val="24"/>
      <w:szCs w:val="24"/>
    </w:rPr>
  </w:style>
  <w:style w:type="paragraph" w:styleId="Caption">
    <w:name w:val="caption"/>
    <w:basedOn w:val="Normal"/>
    <w:next w:val="Normal"/>
    <w:uiPriority w:val="35"/>
    <w:unhideWhenUsed/>
    <w:qFormat/>
    <w:rsid w:val="000A6DB3"/>
    <w:pPr>
      <w:spacing w:after="200" w:line="240" w:lineRule="auto"/>
    </w:pPr>
    <w:rPr>
      <w:i/>
      <w:iCs/>
      <w:color w:val="44546A" w:themeColor="text2"/>
      <w:sz w:val="18"/>
      <w:szCs w:val="18"/>
    </w:rPr>
  </w:style>
  <w:style w:type="paragraph" w:styleId="TOCHeading">
    <w:name w:val="TOC Heading"/>
    <w:basedOn w:val="Heading1"/>
    <w:next w:val="Normal"/>
    <w:uiPriority w:val="39"/>
    <w:unhideWhenUsed/>
    <w:qFormat/>
    <w:rsid w:val="00E90FD2"/>
    <w:pPr>
      <w:spacing w:before="480" w:line="276" w:lineRule="auto"/>
      <w:ind w:left="0" w:right="0" w:firstLine="0"/>
      <w:outlineLvl w:val="9"/>
    </w:pPr>
    <w:rPr>
      <w:b/>
      <w:bCs/>
      <w:sz w:val="28"/>
      <w:szCs w:val="28"/>
    </w:rPr>
  </w:style>
  <w:style w:type="paragraph" w:styleId="TOC1">
    <w:name w:val="toc 1"/>
    <w:basedOn w:val="Normal"/>
    <w:next w:val="Normal"/>
    <w:autoRedefine/>
    <w:uiPriority w:val="39"/>
    <w:unhideWhenUsed/>
    <w:rsid w:val="00E90FD2"/>
    <w:pPr>
      <w:spacing w:before="120" w:after="0"/>
      <w:ind w:left="0"/>
    </w:pPr>
    <w:rPr>
      <w:rFonts w:asciiTheme="minorHAnsi" w:hAnsiTheme="minorHAnsi"/>
      <w:b/>
      <w:bCs/>
      <w:i/>
      <w:iCs/>
      <w:sz w:val="24"/>
      <w:szCs w:val="24"/>
    </w:rPr>
  </w:style>
  <w:style w:type="paragraph" w:styleId="TOC2">
    <w:name w:val="toc 2"/>
    <w:basedOn w:val="Normal"/>
    <w:next w:val="Normal"/>
    <w:autoRedefine/>
    <w:uiPriority w:val="39"/>
    <w:unhideWhenUsed/>
    <w:rsid w:val="00E90FD2"/>
    <w:pPr>
      <w:spacing w:before="120" w:after="0"/>
      <w:ind w:left="220"/>
    </w:pPr>
    <w:rPr>
      <w:rFonts w:asciiTheme="minorHAnsi" w:hAnsiTheme="minorHAnsi"/>
      <w:b/>
      <w:bCs/>
    </w:rPr>
  </w:style>
  <w:style w:type="character" w:styleId="Hyperlink">
    <w:name w:val="Hyperlink"/>
    <w:basedOn w:val="DefaultParagraphFont"/>
    <w:uiPriority w:val="99"/>
    <w:unhideWhenUsed/>
    <w:rsid w:val="00E90FD2"/>
    <w:rPr>
      <w:color w:val="0563C1" w:themeColor="hyperlink"/>
      <w:u w:val="single"/>
    </w:rPr>
  </w:style>
  <w:style w:type="paragraph" w:styleId="TOC3">
    <w:name w:val="toc 3"/>
    <w:basedOn w:val="Normal"/>
    <w:next w:val="Normal"/>
    <w:autoRedefine/>
    <w:uiPriority w:val="39"/>
    <w:semiHidden/>
    <w:unhideWhenUsed/>
    <w:rsid w:val="00E90FD2"/>
    <w:pPr>
      <w:spacing w:after="0"/>
      <w:ind w:left="440"/>
    </w:pPr>
    <w:rPr>
      <w:rFonts w:asciiTheme="minorHAnsi" w:hAnsiTheme="minorHAnsi"/>
      <w:sz w:val="20"/>
      <w:szCs w:val="20"/>
    </w:rPr>
  </w:style>
  <w:style w:type="paragraph" w:styleId="TOC4">
    <w:name w:val="toc 4"/>
    <w:basedOn w:val="Normal"/>
    <w:next w:val="Normal"/>
    <w:autoRedefine/>
    <w:uiPriority w:val="39"/>
    <w:semiHidden/>
    <w:unhideWhenUsed/>
    <w:rsid w:val="00E90FD2"/>
    <w:pPr>
      <w:spacing w:after="0"/>
      <w:ind w:left="660"/>
    </w:pPr>
    <w:rPr>
      <w:rFonts w:asciiTheme="minorHAnsi" w:hAnsiTheme="minorHAnsi"/>
      <w:sz w:val="20"/>
      <w:szCs w:val="20"/>
    </w:rPr>
  </w:style>
  <w:style w:type="paragraph" w:styleId="TOC5">
    <w:name w:val="toc 5"/>
    <w:basedOn w:val="Normal"/>
    <w:next w:val="Normal"/>
    <w:autoRedefine/>
    <w:uiPriority w:val="39"/>
    <w:semiHidden/>
    <w:unhideWhenUsed/>
    <w:rsid w:val="00E90FD2"/>
    <w:pPr>
      <w:spacing w:after="0"/>
      <w:ind w:left="880"/>
    </w:pPr>
    <w:rPr>
      <w:rFonts w:asciiTheme="minorHAnsi" w:hAnsiTheme="minorHAnsi"/>
      <w:sz w:val="20"/>
      <w:szCs w:val="20"/>
    </w:rPr>
  </w:style>
  <w:style w:type="paragraph" w:styleId="TOC6">
    <w:name w:val="toc 6"/>
    <w:basedOn w:val="Normal"/>
    <w:next w:val="Normal"/>
    <w:autoRedefine/>
    <w:uiPriority w:val="39"/>
    <w:semiHidden/>
    <w:unhideWhenUsed/>
    <w:rsid w:val="00E90FD2"/>
    <w:pPr>
      <w:spacing w:after="0"/>
      <w:ind w:left="1100"/>
    </w:pPr>
    <w:rPr>
      <w:rFonts w:asciiTheme="minorHAnsi" w:hAnsiTheme="minorHAnsi"/>
      <w:sz w:val="20"/>
      <w:szCs w:val="20"/>
    </w:rPr>
  </w:style>
  <w:style w:type="paragraph" w:styleId="TOC7">
    <w:name w:val="toc 7"/>
    <w:basedOn w:val="Normal"/>
    <w:next w:val="Normal"/>
    <w:autoRedefine/>
    <w:uiPriority w:val="39"/>
    <w:semiHidden/>
    <w:unhideWhenUsed/>
    <w:rsid w:val="00E90FD2"/>
    <w:pPr>
      <w:spacing w:after="0"/>
      <w:ind w:left="1320"/>
    </w:pPr>
    <w:rPr>
      <w:rFonts w:asciiTheme="minorHAnsi" w:hAnsiTheme="minorHAnsi"/>
      <w:sz w:val="20"/>
      <w:szCs w:val="20"/>
    </w:rPr>
  </w:style>
  <w:style w:type="paragraph" w:styleId="TOC8">
    <w:name w:val="toc 8"/>
    <w:basedOn w:val="Normal"/>
    <w:next w:val="Normal"/>
    <w:autoRedefine/>
    <w:uiPriority w:val="39"/>
    <w:semiHidden/>
    <w:unhideWhenUsed/>
    <w:rsid w:val="00E90FD2"/>
    <w:pPr>
      <w:spacing w:after="0"/>
      <w:ind w:left="1540"/>
    </w:pPr>
    <w:rPr>
      <w:rFonts w:asciiTheme="minorHAnsi" w:hAnsiTheme="minorHAnsi"/>
      <w:sz w:val="20"/>
      <w:szCs w:val="20"/>
    </w:rPr>
  </w:style>
  <w:style w:type="paragraph" w:styleId="TOC9">
    <w:name w:val="toc 9"/>
    <w:basedOn w:val="Normal"/>
    <w:next w:val="Normal"/>
    <w:autoRedefine/>
    <w:uiPriority w:val="39"/>
    <w:semiHidden/>
    <w:unhideWhenUsed/>
    <w:rsid w:val="00E90FD2"/>
    <w:pPr>
      <w:spacing w:after="0"/>
      <w:ind w:left="1760"/>
    </w:pPr>
    <w:rPr>
      <w:rFonts w:asciiTheme="minorHAnsi" w:hAnsiTheme="minorHAnsi"/>
      <w:sz w:val="20"/>
      <w:szCs w:val="20"/>
    </w:rPr>
  </w:style>
  <w:style w:type="table" w:styleId="TableGrid">
    <w:name w:val="Table Grid"/>
    <w:basedOn w:val="TableNormal"/>
    <w:uiPriority w:val="39"/>
    <w:rsid w:val="00E90FD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tiff"/><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tiff"/><Relationship Id="rId12" Type="http://schemas.openxmlformats.org/officeDocument/2006/relationships/image" Target="media/image8.tiff"/><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image" Target="media/image2.tiff"/><Relationship Id="rId11" Type="http://schemas.openxmlformats.org/officeDocument/2006/relationships/image" Target="media/image7.tiff"/><Relationship Id="rId5" Type="http://schemas.openxmlformats.org/officeDocument/2006/relationships/image" Target="media/image1.jpg"/><Relationship Id="rId15" Type="http://schemas.openxmlformats.org/officeDocument/2006/relationships/image" Target="media/image11.tiff"/><Relationship Id="rId10" Type="http://schemas.openxmlformats.org/officeDocument/2006/relationships/image" Target="media/image6.tiff"/><Relationship Id="rId4" Type="http://schemas.openxmlformats.org/officeDocument/2006/relationships/webSettings" Target="webSettings.xml"/><Relationship Id="rId9" Type="http://schemas.openxmlformats.org/officeDocument/2006/relationships/image" Target="media/image5.tiff"/><Relationship Id="rId14" Type="http://schemas.openxmlformats.org/officeDocument/2006/relationships/image" Target="media/image10.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605B2D-3B5E-264B-9E97-3D5296373A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10</Pages>
  <Words>1028</Words>
  <Characters>5862</Characters>
  <Application>Microsoft Office Word</Application>
  <DocSecurity>0</DocSecurity>
  <Lines>48</Lines>
  <Paragraphs>13</Paragraphs>
  <ScaleCrop>false</ScaleCrop>
  <HeadingPairs>
    <vt:vector size="2" baseType="variant">
      <vt:variant>
        <vt:lpstr>Title</vt:lpstr>
      </vt:variant>
      <vt:variant>
        <vt:i4>1</vt:i4>
      </vt:variant>
    </vt:vector>
  </HeadingPairs>
  <TitlesOfParts>
    <vt:vector size="1" baseType="lpstr">
      <vt:lpstr/>
    </vt:vector>
  </TitlesOfParts>
  <Company>Northern Arizona University</Company>
  <LinksUpToDate>false</LinksUpToDate>
  <CharactersWithSpaces>6877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Tanner David Lehr</dc:creator>
  <cp:keywords/>
  <dc:description/>
  <cp:lastModifiedBy>Tanner David Lehr</cp:lastModifiedBy>
  <cp:revision>3</cp:revision>
  <cp:lastPrinted>2019-04-06T06:50:00Z</cp:lastPrinted>
  <dcterms:created xsi:type="dcterms:W3CDTF">2019-04-06T06:50:00Z</dcterms:created>
  <dcterms:modified xsi:type="dcterms:W3CDTF">2019-04-06T06:52:00Z</dcterms:modified>
</cp:coreProperties>
</file>